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3F" w:rsidRDefault="00316B3F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ГОРОДСКОГО ОКРУГА САМАРА</w:t>
      </w:r>
    </w:p>
    <w:p w:rsidR="00316B3F" w:rsidRDefault="00316B3F">
      <w:pPr>
        <w:pStyle w:val="ConsPlusTitle"/>
        <w:jc w:val="both"/>
      </w:pPr>
    </w:p>
    <w:p w:rsidR="00316B3F" w:rsidRDefault="00316B3F">
      <w:pPr>
        <w:pStyle w:val="ConsPlusTitle"/>
        <w:jc w:val="center"/>
      </w:pPr>
      <w:r>
        <w:t>ПОСТАНОВЛЕНИЕ</w:t>
      </w:r>
    </w:p>
    <w:p w:rsidR="00316B3F" w:rsidRDefault="00316B3F">
      <w:pPr>
        <w:pStyle w:val="ConsPlusTitle"/>
        <w:jc w:val="center"/>
      </w:pPr>
      <w:r>
        <w:t>от 26 декабря 2018 г. N 1042</w:t>
      </w:r>
    </w:p>
    <w:p w:rsidR="00316B3F" w:rsidRDefault="00316B3F">
      <w:pPr>
        <w:pStyle w:val="ConsPlusTitle"/>
        <w:jc w:val="both"/>
      </w:pPr>
    </w:p>
    <w:p w:rsidR="00316B3F" w:rsidRDefault="00316B3F">
      <w:pPr>
        <w:pStyle w:val="ConsPlusTitle"/>
        <w:jc w:val="center"/>
      </w:pPr>
      <w:r>
        <w:t>ОБ ОПЛАТЕ ЖИЛЫХ ПОМЕЩЕНИЙ МУНИЦИПАЛЬНОГО И ГОСУДАРСТВЕННОГО</w:t>
      </w:r>
    </w:p>
    <w:p w:rsidR="00316B3F" w:rsidRDefault="00316B3F">
      <w:pPr>
        <w:pStyle w:val="ConsPlusTitle"/>
        <w:jc w:val="center"/>
      </w:pPr>
      <w:r>
        <w:t>ЖИЛИЩНЫХ ФОНДОВ ГОРОДСКОГО ОКРУГА САМАРА В 2019 ГОДУ</w:t>
      </w:r>
    </w:p>
    <w:p w:rsidR="00316B3F" w:rsidRDefault="00316B3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6B3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6B3F" w:rsidRDefault="00316B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6B3F" w:rsidRDefault="00316B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Самара</w:t>
            </w:r>
            <w:proofErr w:type="gramEnd"/>
          </w:p>
          <w:p w:rsidR="00316B3F" w:rsidRDefault="00316B3F">
            <w:pPr>
              <w:pStyle w:val="ConsPlusNormal"/>
              <w:jc w:val="center"/>
            </w:pPr>
            <w:r>
              <w:rPr>
                <w:color w:val="392C69"/>
              </w:rPr>
              <w:t>от 09.07.2019 N 427)</w:t>
            </w:r>
          </w:p>
        </w:tc>
      </w:tr>
    </w:tbl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proofErr w:type="gramStart"/>
      <w:r>
        <w:t xml:space="preserve">В соответствии с Жилищным </w:t>
      </w:r>
      <w:hyperlink r:id="rId6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03.08.2018 N 303-ФЗ "О внесении изменений в отдельные законодательные акты Российской Федерации о налогах и сборах", постановлением Правительства Самарской области от 31.10.2018 N 620 "Об итогах социально-экономического развития Самарской области за январь - август 2018 года</w:t>
      </w:r>
      <w:proofErr w:type="gramEnd"/>
      <w:r>
        <w:t xml:space="preserve"> и ожидаемых </w:t>
      </w:r>
      <w:proofErr w:type="gramStart"/>
      <w:r>
        <w:t>итогах</w:t>
      </w:r>
      <w:proofErr w:type="gramEnd"/>
      <w:r>
        <w:t xml:space="preserve"> развития за 2018 год, прогнозе социально-экономического развития Самарской области на 2019 год и плановый период 2020 и 2021 годов",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городского округа Самара Самарской области постановляю: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1. Установить в 2019 году </w:t>
      </w:r>
      <w:hyperlink w:anchor="P67" w:history="1">
        <w:r>
          <w:rPr>
            <w:color w:val="0000FF"/>
          </w:rPr>
          <w:t>стоимость</w:t>
        </w:r>
      </w:hyperlink>
      <w:r>
        <w:t xml:space="preserve"> услуг за содержание жилых помещений для нанимателей жилых помещений по договорам социального найма и договорам найма специализированных жилых помещений муниципального и государственного жилищных фондов согласно приложению N 1.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2. Установить в 2019 году </w:t>
      </w:r>
      <w:hyperlink w:anchor="P185" w:history="1">
        <w:r>
          <w:rPr>
            <w:color w:val="0000FF"/>
          </w:rPr>
          <w:t>стоимость</w:t>
        </w:r>
      </w:hyperlink>
      <w:r>
        <w:t xml:space="preserve"> услуг по техническому обслуживанию внутридомового газового оборудования и систем противопожарной автоматики для нанимателей жилых помещений по договорам социального найма и договорам найма специализированных жилых помещений муниципального и государственного жилищных фондов согласно приложению N 2.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3. Установить в 2019 году экономически обоснованную стоимость услуг на 1 человека в месяц в рублях с учетом НДС в размере:</w:t>
      </w:r>
    </w:p>
    <w:p w:rsidR="00316B3F" w:rsidRDefault="00316B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701"/>
        <w:gridCol w:w="1757"/>
      </w:tblGrid>
      <w:tr w:rsidR="00316B3F">
        <w:tc>
          <w:tcPr>
            <w:tcW w:w="5499" w:type="dxa"/>
          </w:tcPr>
          <w:p w:rsidR="00316B3F" w:rsidRDefault="00316B3F">
            <w:pPr>
              <w:pStyle w:val="ConsPlusNormal"/>
            </w:pPr>
          </w:p>
        </w:tc>
        <w:tc>
          <w:tcPr>
            <w:tcW w:w="1701" w:type="dxa"/>
          </w:tcPr>
          <w:p w:rsidR="00316B3F" w:rsidRDefault="00316B3F">
            <w:pPr>
              <w:pStyle w:val="ConsPlusNormal"/>
              <w:jc w:val="center"/>
            </w:pPr>
            <w:r>
              <w:t>с 01.01.2019</w:t>
            </w:r>
          </w:p>
        </w:tc>
        <w:tc>
          <w:tcPr>
            <w:tcW w:w="1757" w:type="dxa"/>
          </w:tcPr>
          <w:p w:rsidR="00316B3F" w:rsidRDefault="00316B3F">
            <w:pPr>
              <w:pStyle w:val="ConsPlusNormal"/>
              <w:jc w:val="center"/>
            </w:pPr>
            <w:r>
              <w:t>с 01.07.2019</w:t>
            </w:r>
          </w:p>
        </w:tc>
      </w:tr>
      <w:tr w:rsidR="00316B3F">
        <w:tc>
          <w:tcPr>
            <w:tcW w:w="5499" w:type="dxa"/>
          </w:tcPr>
          <w:p w:rsidR="00316B3F" w:rsidRDefault="00316B3F">
            <w:pPr>
              <w:pStyle w:val="ConsPlusNormal"/>
              <w:jc w:val="both"/>
            </w:pPr>
            <w:r>
              <w:t>за пользование дворовыми канализированными туалетами</w:t>
            </w:r>
          </w:p>
        </w:tc>
        <w:tc>
          <w:tcPr>
            <w:tcW w:w="1701" w:type="dxa"/>
          </w:tcPr>
          <w:p w:rsidR="00316B3F" w:rsidRDefault="00316B3F">
            <w:pPr>
              <w:pStyle w:val="ConsPlusNormal"/>
              <w:jc w:val="center"/>
            </w:pPr>
            <w:r>
              <w:t>432,42</w:t>
            </w:r>
          </w:p>
        </w:tc>
        <w:tc>
          <w:tcPr>
            <w:tcW w:w="1757" w:type="dxa"/>
          </w:tcPr>
          <w:p w:rsidR="00316B3F" w:rsidRDefault="00316B3F">
            <w:pPr>
              <w:pStyle w:val="ConsPlusNormal"/>
              <w:jc w:val="center"/>
            </w:pPr>
            <w:r>
              <w:t>441,07</w:t>
            </w:r>
          </w:p>
        </w:tc>
      </w:tr>
      <w:tr w:rsidR="00316B3F">
        <w:tc>
          <w:tcPr>
            <w:tcW w:w="5499" w:type="dxa"/>
          </w:tcPr>
          <w:p w:rsidR="00316B3F" w:rsidRDefault="00316B3F">
            <w:pPr>
              <w:pStyle w:val="ConsPlusNormal"/>
              <w:jc w:val="both"/>
            </w:pPr>
            <w:r>
              <w:t>за пользование дворовыми выгребными туалетами</w:t>
            </w:r>
          </w:p>
        </w:tc>
        <w:tc>
          <w:tcPr>
            <w:tcW w:w="1701" w:type="dxa"/>
          </w:tcPr>
          <w:p w:rsidR="00316B3F" w:rsidRDefault="00316B3F">
            <w:pPr>
              <w:pStyle w:val="ConsPlusNormal"/>
              <w:jc w:val="center"/>
            </w:pPr>
            <w:r>
              <w:t>175,10</w:t>
            </w:r>
          </w:p>
        </w:tc>
        <w:tc>
          <w:tcPr>
            <w:tcW w:w="1757" w:type="dxa"/>
          </w:tcPr>
          <w:p w:rsidR="00316B3F" w:rsidRDefault="00316B3F">
            <w:pPr>
              <w:pStyle w:val="ConsPlusNormal"/>
              <w:jc w:val="center"/>
            </w:pPr>
            <w:r>
              <w:t>178,60</w:t>
            </w:r>
          </w:p>
        </w:tc>
      </w:tr>
      <w:tr w:rsidR="00316B3F">
        <w:tc>
          <w:tcPr>
            <w:tcW w:w="5499" w:type="dxa"/>
          </w:tcPr>
          <w:p w:rsidR="00316B3F" w:rsidRDefault="00316B3F">
            <w:pPr>
              <w:pStyle w:val="ConsPlusNormal"/>
              <w:jc w:val="both"/>
            </w:pPr>
            <w:r>
              <w:t>за пользование выгребными ямами</w:t>
            </w:r>
          </w:p>
        </w:tc>
        <w:tc>
          <w:tcPr>
            <w:tcW w:w="1701" w:type="dxa"/>
          </w:tcPr>
          <w:p w:rsidR="00316B3F" w:rsidRDefault="00316B3F">
            <w:pPr>
              <w:pStyle w:val="ConsPlusNormal"/>
              <w:jc w:val="center"/>
            </w:pPr>
            <w:r>
              <w:t>330,97</w:t>
            </w:r>
          </w:p>
        </w:tc>
        <w:tc>
          <w:tcPr>
            <w:tcW w:w="1757" w:type="dxa"/>
          </w:tcPr>
          <w:p w:rsidR="00316B3F" w:rsidRDefault="00316B3F">
            <w:pPr>
              <w:pStyle w:val="ConsPlusNormal"/>
              <w:jc w:val="center"/>
            </w:pPr>
            <w:r>
              <w:t>337,59</w:t>
            </w:r>
          </w:p>
        </w:tc>
      </w:tr>
    </w:tbl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>
        <w:t>Установить в 2019 году для нанимателей жилых помещений: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стоимость услуг на 1 человека в месяц в рублях с учетом НДС:</w:t>
      </w:r>
    </w:p>
    <w:p w:rsidR="00316B3F" w:rsidRDefault="00316B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5"/>
        <w:gridCol w:w="1701"/>
        <w:gridCol w:w="1757"/>
      </w:tblGrid>
      <w:tr w:rsidR="00316B3F">
        <w:tc>
          <w:tcPr>
            <w:tcW w:w="5495" w:type="dxa"/>
          </w:tcPr>
          <w:p w:rsidR="00316B3F" w:rsidRDefault="00316B3F">
            <w:pPr>
              <w:pStyle w:val="ConsPlusNormal"/>
            </w:pPr>
          </w:p>
        </w:tc>
        <w:tc>
          <w:tcPr>
            <w:tcW w:w="1701" w:type="dxa"/>
          </w:tcPr>
          <w:p w:rsidR="00316B3F" w:rsidRDefault="00316B3F">
            <w:pPr>
              <w:pStyle w:val="ConsPlusNormal"/>
              <w:jc w:val="center"/>
            </w:pPr>
            <w:r>
              <w:t>с 01.01.2019</w:t>
            </w:r>
          </w:p>
        </w:tc>
        <w:tc>
          <w:tcPr>
            <w:tcW w:w="1757" w:type="dxa"/>
          </w:tcPr>
          <w:p w:rsidR="00316B3F" w:rsidRDefault="00316B3F">
            <w:pPr>
              <w:pStyle w:val="ConsPlusNormal"/>
              <w:jc w:val="center"/>
            </w:pPr>
            <w:r>
              <w:t>с 01.07.2019</w:t>
            </w:r>
          </w:p>
        </w:tc>
      </w:tr>
      <w:tr w:rsidR="00316B3F">
        <w:tc>
          <w:tcPr>
            <w:tcW w:w="5495" w:type="dxa"/>
          </w:tcPr>
          <w:p w:rsidR="00316B3F" w:rsidRDefault="00316B3F">
            <w:pPr>
              <w:pStyle w:val="ConsPlusNormal"/>
              <w:jc w:val="both"/>
            </w:pPr>
            <w:r>
              <w:t>за пользование дворовыми канализированными туалетами</w:t>
            </w:r>
          </w:p>
        </w:tc>
        <w:tc>
          <w:tcPr>
            <w:tcW w:w="1701" w:type="dxa"/>
          </w:tcPr>
          <w:p w:rsidR="00316B3F" w:rsidRDefault="00316B3F">
            <w:pPr>
              <w:pStyle w:val="ConsPlusNormal"/>
              <w:jc w:val="center"/>
            </w:pPr>
            <w:r>
              <w:t>21,62</w:t>
            </w:r>
          </w:p>
        </w:tc>
        <w:tc>
          <w:tcPr>
            <w:tcW w:w="1757" w:type="dxa"/>
          </w:tcPr>
          <w:p w:rsidR="00316B3F" w:rsidRDefault="00316B3F">
            <w:pPr>
              <w:pStyle w:val="ConsPlusNormal"/>
              <w:jc w:val="center"/>
            </w:pPr>
            <w:r>
              <w:t>22,05</w:t>
            </w:r>
          </w:p>
        </w:tc>
      </w:tr>
      <w:tr w:rsidR="00316B3F">
        <w:tc>
          <w:tcPr>
            <w:tcW w:w="5495" w:type="dxa"/>
          </w:tcPr>
          <w:p w:rsidR="00316B3F" w:rsidRDefault="00316B3F">
            <w:pPr>
              <w:pStyle w:val="ConsPlusNormal"/>
              <w:jc w:val="both"/>
            </w:pPr>
            <w:r>
              <w:t>за пользование дворовыми выгребными туалетами</w:t>
            </w:r>
          </w:p>
        </w:tc>
        <w:tc>
          <w:tcPr>
            <w:tcW w:w="1701" w:type="dxa"/>
          </w:tcPr>
          <w:p w:rsidR="00316B3F" w:rsidRDefault="00316B3F">
            <w:pPr>
              <w:pStyle w:val="ConsPlusNormal"/>
              <w:jc w:val="center"/>
            </w:pPr>
            <w:r>
              <w:t>8,76</w:t>
            </w:r>
          </w:p>
        </w:tc>
        <w:tc>
          <w:tcPr>
            <w:tcW w:w="1757" w:type="dxa"/>
          </w:tcPr>
          <w:p w:rsidR="00316B3F" w:rsidRDefault="00316B3F">
            <w:pPr>
              <w:pStyle w:val="ConsPlusNormal"/>
              <w:jc w:val="center"/>
            </w:pPr>
            <w:r>
              <w:t>8,94</w:t>
            </w:r>
          </w:p>
        </w:tc>
      </w:tr>
    </w:tbl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proofErr w:type="gramStart"/>
      <w:r>
        <w:t xml:space="preserve">стоимость услуг за пользование выгребными ямами исходя из тарифа на водоотведение и очистку сточных вод, установленного регулирующим органом Самарской области для </w:t>
      </w:r>
      <w:proofErr w:type="spellStart"/>
      <w:r>
        <w:t>ресурсоснабжающей</w:t>
      </w:r>
      <w:proofErr w:type="spellEnd"/>
      <w:r>
        <w:t xml:space="preserve"> организации ООО "Самарские коммунальные системы" на соответствующий период за 1 куб. м в рублях с учетом НДС и нормативов водоотведения для граждан городского округа Самара, проживающих в жилых помещениях, не оборудованных приборами учета:</w:t>
      </w:r>
      <w:proofErr w:type="gramEnd"/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с 01.01.2019 - установленных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Главы городского округа Самара от 18.12.2007 N 1153 "Об оплате гражданами жилых помещений, коммунальных услуг в городском округе Самара";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с 01.07.2019 - установленных </w:t>
      </w:r>
      <w:hyperlink r:id="rId11" w:history="1">
        <w:r>
          <w:rPr>
            <w:color w:val="0000FF"/>
          </w:rPr>
          <w:t>приказом</w:t>
        </w:r>
      </w:hyperlink>
      <w:r>
        <w:t xml:space="preserve"> министерства энергетики и жилищно-коммунального хозяйства Самарской области от 26.11.2015 N 447 "Об утверждении нормативов потребления коммунальных услуг по холодному водоснабжению, горячему водоснабжению и водоотведению";</w:t>
      </w:r>
    </w:p>
    <w:p w:rsidR="00316B3F" w:rsidRDefault="00316B3F">
      <w:pPr>
        <w:pStyle w:val="ConsPlusNormal"/>
        <w:spacing w:before="220"/>
        <w:ind w:firstLine="540"/>
        <w:jc w:val="both"/>
      </w:pPr>
      <w:proofErr w:type="gramStart"/>
      <w:r>
        <w:t xml:space="preserve">стоимость услуг за пользование выгребными ямами для граждан городского округа Самара, проживающих в жилых помещениях, оборудованных приборами учета, исходя из показаний приборов учета и тарифа на водоотведение и очистку сточных вод, установленного регулирующим органом Самарской области для </w:t>
      </w:r>
      <w:proofErr w:type="spellStart"/>
      <w:r>
        <w:t>ресурсоснабжающей</w:t>
      </w:r>
      <w:proofErr w:type="spellEnd"/>
      <w:r>
        <w:t xml:space="preserve"> организации ООО "Самарские коммунальные системы" на соответствующий период за 1 куб. м в рублях с учетом НДС.</w:t>
      </w:r>
      <w:proofErr w:type="gramEnd"/>
    </w:p>
    <w:p w:rsidR="00316B3F" w:rsidRDefault="00316B3F">
      <w:pPr>
        <w:pStyle w:val="ConsPlusNormal"/>
        <w:spacing w:before="220"/>
        <w:ind w:firstLine="540"/>
        <w:jc w:val="both"/>
      </w:pPr>
      <w:r>
        <w:t>4. Настоящее Постановление не применяется при определении оплаты за отдельные комнаты в муниципальных общежитиях городского округа Самара, размер которой устанавливается постановлением Администрации городского округа Самара.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Размер платы за содержание жилых помещений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устанавливается равным стоимости услуг за содержание жилых помещений для нанимателей жилых помещений по договорам социального найма и договорам найма специализированных жилых помещений муниципального и государственного жилищных фондов согласно </w:t>
      </w:r>
      <w:hyperlink w:anchor="P67" w:history="1">
        <w:r>
          <w:rPr>
            <w:color w:val="0000FF"/>
          </w:rPr>
          <w:t>приложению N 1</w:t>
        </w:r>
        <w:proofErr w:type="gramEnd"/>
      </w:hyperlink>
      <w:r>
        <w:t xml:space="preserve"> к настоящему Постановлению.</w:t>
      </w:r>
    </w:p>
    <w:p w:rsidR="00316B3F" w:rsidRDefault="00316B3F">
      <w:pPr>
        <w:pStyle w:val="ConsPlusNormal"/>
        <w:jc w:val="both"/>
      </w:pPr>
      <w:r>
        <w:t xml:space="preserve">(п. 5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Самара от 09.07.2019 N 427)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Возмещение недополученных доходов, связанных с оказанием услуг по содержанию жилых помещений для нанимателей жилых помещений по договорам социального найма и договорам найма специализированных жилых помещений муниципального и государственного жилищных фондов, а также услуг по содержанию жилых помещений, принадлежащих собственникам, производится путем предоставления субсидий за счет средств бюджета городского округа Самара в порядке, определенном Администрацией городского округа Самара.</w:t>
      </w:r>
      <w:proofErr w:type="gramEnd"/>
    </w:p>
    <w:p w:rsidR="00316B3F" w:rsidRDefault="00316B3F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 и распространяет свое действие на отношения, возникшие с 1 января 2019 г.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городского округа Самара Василенко В.А.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right"/>
      </w:pPr>
      <w:r>
        <w:t>Глава</w:t>
      </w:r>
    </w:p>
    <w:p w:rsidR="00316B3F" w:rsidRDefault="00316B3F">
      <w:pPr>
        <w:pStyle w:val="ConsPlusNormal"/>
        <w:jc w:val="right"/>
      </w:pPr>
      <w:r>
        <w:t>городского округа</w:t>
      </w:r>
    </w:p>
    <w:p w:rsidR="00316B3F" w:rsidRDefault="00316B3F">
      <w:pPr>
        <w:pStyle w:val="ConsPlusNormal"/>
        <w:jc w:val="right"/>
      </w:pPr>
      <w:r>
        <w:t>Е.В.ЛАПУШКИНА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right"/>
        <w:outlineLvl w:val="0"/>
      </w:pPr>
      <w:r>
        <w:t>Приложение N 1</w:t>
      </w:r>
    </w:p>
    <w:p w:rsidR="00316B3F" w:rsidRDefault="00316B3F">
      <w:pPr>
        <w:pStyle w:val="ConsPlusNormal"/>
        <w:jc w:val="right"/>
      </w:pPr>
      <w:r>
        <w:t>к Постановлению</w:t>
      </w:r>
    </w:p>
    <w:p w:rsidR="00316B3F" w:rsidRDefault="00316B3F">
      <w:pPr>
        <w:pStyle w:val="ConsPlusNormal"/>
        <w:jc w:val="right"/>
      </w:pPr>
      <w:r>
        <w:t>Администрации городского округа Самара</w:t>
      </w:r>
    </w:p>
    <w:p w:rsidR="00316B3F" w:rsidRDefault="00316B3F">
      <w:pPr>
        <w:pStyle w:val="ConsPlusNormal"/>
        <w:jc w:val="right"/>
      </w:pPr>
      <w:r>
        <w:t>от 26 декабря 2018 г. N 1042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Title"/>
        <w:jc w:val="center"/>
      </w:pPr>
      <w:bookmarkStart w:id="1" w:name="P67"/>
      <w:bookmarkEnd w:id="1"/>
      <w:r>
        <w:t>СТОИМОСТЬ УСЛУГ</w:t>
      </w:r>
    </w:p>
    <w:p w:rsidR="00316B3F" w:rsidRDefault="00316B3F">
      <w:pPr>
        <w:pStyle w:val="ConsPlusTitle"/>
        <w:jc w:val="center"/>
      </w:pPr>
      <w:r>
        <w:t>ЗА СОДЕРЖАНИЕ ЖИЛЫХ ПОМЕЩЕНИЙ ДЛЯ НАНИМАТЕЛЕЙ ЖИЛЫХ</w:t>
      </w:r>
    </w:p>
    <w:p w:rsidR="00316B3F" w:rsidRDefault="00316B3F">
      <w:pPr>
        <w:pStyle w:val="ConsPlusTitle"/>
        <w:jc w:val="center"/>
      </w:pPr>
      <w:r>
        <w:t>ПОМЕЩЕНИЙ ПО ДОГОВОРАМ СОЦИАЛЬНОГО НАЙМА И ДОГОВОРАМ НАЙМА</w:t>
      </w:r>
    </w:p>
    <w:p w:rsidR="00316B3F" w:rsidRDefault="00316B3F">
      <w:pPr>
        <w:pStyle w:val="ConsPlusTitle"/>
        <w:jc w:val="center"/>
      </w:pPr>
      <w:r>
        <w:t xml:space="preserve">СПЕЦИАЛИЗИРОВАННЫХ ЖИЛЫХ ПОМЕЩЕНИЙ </w:t>
      </w:r>
      <w:proofErr w:type="gramStart"/>
      <w:r>
        <w:t>МУНИЦИПАЛЬНОГО</w:t>
      </w:r>
      <w:proofErr w:type="gramEnd"/>
    </w:p>
    <w:p w:rsidR="00316B3F" w:rsidRDefault="00316B3F">
      <w:pPr>
        <w:pStyle w:val="ConsPlusTitle"/>
        <w:jc w:val="center"/>
      </w:pPr>
      <w:r>
        <w:t xml:space="preserve">И </w:t>
      </w:r>
      <w:proofErr w:type="gramStart"/>
      <w:r>
        <w:t>ГОСУДАРСТВЕННОГО</w:t>
      </w:r>
      <w:proofErr w:type="gramEnd"/>
      <w:r>
        <w:t xml:space="preserve"> ЖИЛИЩНЫХ ФОНДОВ</w:t>
      </w:r>
    </w:p>
    <w:p w:rsidR="00316B3F" w:rsidRDefault="00316B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1928"/>
        <w:gridCol w:w="2268"/>
      </w:tblGrid>
      <w:tr w:rsidR="00316B3F">
        <w:tc>
          <w:tcPr>
            <w:tcW w:w="56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52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Степень благоустройства жилых домов</w:t>
            </w:r>
          </w:p>
        </w:tc>
        <w:tc>
          <w:tcPr>
            <w:tcW w:w="4196" w:type="dxa"/>
            <w:gridSpan w:val="2"/>
          </w:tcPr>
          <w:p w:rsidR="00316B3F" w:rsidRDefault="00316B3F">
            <w:pPr>
              <w:pStyle w:val="ConsPlusNormal"/>
              <w:jc w:val="center"/>
            </w:pPr>
            <w:r>
              <w:t xml:space="preserve">Цены за 1 кв. м общей площади в месяц (в рублях), с учетом НДС </w:t>
            </w:r>
            <w:hyperlink w:anchor="P15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  <w:vMerge/>
          </w:tcPr>
          <w:p w:rsidR="00316B3F" w:rsidRDefault="00316B3F"/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с 01.01.2019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с 01.07.2019</w:t>
            </w:r>
          </w:p>
        </w:tc>
      </w:tr>
      <w:tr w:rsidR="00316B3F">
        <w:tc>
          <w:tcPr>
            <w:tcW w:w="56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Жилые дома со всеми удобствами, с повышенным уровнем благоустройства и комфортности, в том числе: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24,33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24,82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Содержание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16,32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16,65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Текущий ремонт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8,17</w:t>
            </w:r>
          </w:p>
        </w:tc>
      </w:tr>
      <w:tr w:rsidR="00316B3F">
        <w:tc>
          <w:tcPr>
            <w:tcW w:w="56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Жилые дома со всеми удобствами, включая лифты и мусоропроводы, в том числе: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24,25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24,73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Содержание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16,24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16,56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Текущий ремонт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8,17</w:t>
            </w:r>
          </w:p>
        </w:tc>
      </w:tr>
      <w:tr w:rsidR="00316B3F">
        <w:tc>
          <w:tcPr>
            <w:tcW w:w="56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Жилые дома, имеющие все виды удобств, кроме мусоропровода, в том числе: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22,42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22,87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Содержание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14,41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14,70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Текущий ремонт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8,17</w:t>
            </w:r>
          </w:p>
        </w:tc>
      </w:tr>
      <w:tr w:rsidR="00316B3F">
        <w:tc>
          <w:tcPr>
            <w:tcW w:w="56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Жилые дома, имеющие все виды удобств, кроме лифта, в том числе: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21,37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21,80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Содержание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13,36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13,63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Текущий ремонт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8,01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8,17</w:t>
            </w:r>
          </w:p>
        </w:tc>
      </w:tr>
      <w:tr w:rsidR="00316B3F">
        <w:tc>
          <w:tcPr>
            <w:tcW w:w="56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Жилые дома, имеющие все виды удобств, кроме лифта и мусоропровода, в том числе: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17,85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18,21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Содержание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11,37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11,60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Текущий ремонт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6,48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6,61</w:t>
            </w:r>
          </w:p>
        </w:tc>
      </w:tr>
      <w:tr w:rsidR="00316B3F">
        <w:tc>
          <w:tcPr>
            <w:tcW w:w="56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 xml:space="preserve">Жилые дома деревянные, смешанные и из </w:t>
            </w:r>
            <w:r>
              <w:lastRenderedPageBreak/>
              <w:t>прочих материалов, имеющие не все виды благоустройства (удобств), в том числе: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lastRenderedPageBreak/>
              <w:t>23,66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24,14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Содержание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13,87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14,15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Текущий ремонт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9,79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9,99</w:t>
            </w:r>
          </w:p>
        </w:tc>
      </w:tr>
      <w:tr w:rsidR="00316B3F">
        <w:tc>
          <w:tcPr>
            <w:tcW w:w="56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Неблагоустроенные и ветхие жилые дома, в том числе: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23,79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24,27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Содержание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14,26</w:t>
            </w:r>
          </w:p>
        </w:tc>
      </w:tr>
      <w:tr w:rsidR="00316B3F">
        <w:tc>
          <w:tcPr>
            <w:tcW w:w="567" w:type="dxa"/>
            <w:vMerge/>
          </w:tcPr>
          <w:p w:rsidR="00316B3F" w:rsidRDefault="00316B3F"/>
        </w:tc>
        <w:tc>
          <w:tcPr>
            <w:tcW w:w="4252" w:type="dxa"/>
          </w:tcPr>
          <w:p w:rsidR="00316B3F" w:rsidRDefault="00316B3F">
            <w:pPr>
              <w:pStyle w:val="ConsPlusNormal"/>
            </w:pPr>
            <w:r>
              <w:t>Текущий ремонт общего имущества</w:t>
            </w:r>
          </w:p>
        </w:tc>
        <w:tc>
          <w:tcPr>
            <w:tcW w:w="1928" w:type="dxa"/>
          </w:tcPr>
          <w:p w:rsidR="00316B3F" w:rsidRDefault="00316B3F">
            <w:pPr>
              <w:pStyle w:val="ConsPlusNormal"/>
              <w:jc w:val="center"/>
            </w:pPr>
            <w:r>
              <w:t>9,81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10,01</w:t>
            </w:r>
          </w:p>
        </w:tc>
      </w:tr>
    </w:tbl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>
        <w:t>--------------------------------</w:t>
      </w:r>
    </w:p>
    <w:p w:rsidR="00316B3F" w:rsidRDefault="00316B3F">
      <w:pPr>
        <w:pStyle w:val="ConsPlusNormal"/>
        <w:spacing w:before="220"/>
        <w:ind w:firstLine="540"/>
        <w:jc w:val="both"/>
      </w:pPr>
      <w:bookmarkStart w:id="2" w:name="P150"/>
      <w:bookmarkEnd w:id="2"/>
      <w:r>
        <w:t>&lt;*&gt; Применяется для всех видов жилых помещений, включая квартиры, расположенные в муниципальных общежитиях, коммунальные квартиры, расположенные в многоквартирных домах, и комнаты, расположенные в жилых домах, конструктивная особенность которых предусматривает наличие на этажах общих кухонь и (или) туалетов, и (или) блоков душевых.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В стоимость услуг по содержанию жилых помещений не включены расходы граждан на оплату холодной воды, горячей воды, электрической энергии, потребляемых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доме.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>
        <w:t>Примечания: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1. Размер платы за содержание жилых помещений в коммунальных квартирах, расположенных в многоквартирных домах, и комнат, расположенных в жилых домах, конструктивная особенность которых предусматривает наличие на этажах общих кухонь и (или) туалетов, и (или) блоков душевых, определяется по формуле: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 w:rsidRPr="00716A62">
        <w:rPr>
          <w:position w:val="-26"/>
        </w:rPr>
        <w:pict>
          <v:shape id="_x0000_i1025" style="width:85.5pt;height:37.5pt" coordsize="" o:spt="100" adj="0,,0" path="" filled="f" stroked="f">
            <v:stroke joinstyle="miter"/>
            <v:imagedata r:id="rId13" o:title="base_23808_120855_32768"/>
            <v:formulas/>
            <v:path o:connecttype="segments"/>
          </v:shape>
        </w:pic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>
        <w:t>где: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P - размер платы за содержание жилых помещений и текущий ремонт общего имущества (руб./месяц);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S - общая площадь жилого помещения (квартиры);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1</w:t>
      </w:r>
      <w:r>
        <w:t xml:space="preserve"> - жилая площадь всех комнат в квартире;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2</w:t>
      </w:r>
      <w:r>
        <w:t xml:space="preserve"> - жилая площадь комнаты (комнат), находящейся в собственности граждан или в пользовании по договору найма;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C - цена за 1 кв. м общей площади по виду благоустроенности дома, установленная настоящим приложением.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Размер расходов граждан на оплату холодной воды, горячей воды, электрической энергии, потребляемых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доме, при условии, что конструктивные особенности многоквартирного дома предусматривают </w:t>
      </w:r>
      <w:r>
        <w:lastRenderedPageBreak/>
        <w:t>возможность потребления соответствующей коммунальной услуги при содержании общего имущества, определяется в соответствии с действующим законодательством.</w:t>
      </w:r>
      <w:proofErr w:type="gramEnd"/>
    </w:p>
    <w:p w:rsidR="00316B3F" w:rsidRDefault="00316B3F">
      <w:pPr>
        <w:pStyle w:val="ConsPlusNormal"/>
        <w:spacing w:before="220"/>
        <w:ind w:firstLine="540"/>
        <w:jc w:val="both"/>
      </w:pPr>
      <w:r>
        <w:t>3. Граждане, проживающие в жилых домах (жилых помещениях) со степенью благоустройства "неблагоустроенные и ветхие", оплачивают только содержание общего имущества.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4. Граждане, проживающие в жилых домах (жилых помещениях) со степенью благоустройства "неблагоустроенные и ветхие", оплачивают содержание общего имущества с понижающими коэффициентами: с 01.01.2019 - 0,4421; с 01.07.2019 - 0,4418.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5. Граждане, проживающие в многоквартирных домах (жилых помещениях) со степенью благоустройства "деревянные, смешанные и из прочих материалов, имеющие не все виды удобств", оплачивают текущий ремонт общего имущества с учетом понижающего коэффициента 0,2472; содержание общего имущества - с учетом понижающего коэффициента 0,85.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6. При расчете размера платы за коммунальный ресурс, потребленный за расчетный период при содержании общего имущества, понижающие коэффициенты не применяются.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7. Управляющие организации, выбранные собственниками помещений в многоквартирных и жилых домах, вправе руководствоваться настоящим приложением с учетом требований жилищного законодательства.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8. Из стоимости содержания жилых помещений с 1 января 2019 года исключена плата за вывоз твердых бытовых и крупногабаритных отходов.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right"/>
      </w:pPr>
      <w:r>
        <w:t>Первый заместитель главы</w:t>
      </w:r>
    </w:p>
    <w:p w:rsidR="00316B3F" w:rsidRDefault="00316B3F">
      <w:pPr>
        <w:pStyle w:val="ConsPlusNormal"/>
        <w:jc w:val="right"/>
      </w:pPr>
      <w:r>
        <w:t>городского округа Самара</w:t>
      </w:r>
    </w:p>
    <w:p w:rsidR="00316B3F" w:rsidRDefault="00316B3F">
      <w:pPr>
        <w:pStyle w:val="ConsPlusNormal"/>
        <w:jc w:val="right"/>
      </w:pPr>
      <w:r>
        <w:t>В.А.ВАСИЛЕНКО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right"/>
        <w:outlineLvl w:val="0"/>
      </w:pPr>
      <w:r>
        <w:t>Приложение N 2</w:t>
      </w:r>
    </w:p>
    <w:p w:rsidR="00316B3F" w:rsidRDefault="00316B3F">
      <w:pPr>
        <w:pStyle w:val="ConsPlusNormal"/>
        <w:jc w:val="right"/>
      </w:pPr>
      <w:r>
        <w:t>к Постановлению</w:t>
      </w:r>
    </w:p>
    <w:p w:rsidR="00316B3F" w:rsidRDefault="00316B3F">
      <w:pPr>
        <w:pStyle w:val="ConsPlusNormal"/>
        <w:jc w:val="right"/>
      </w:pPr>
      <w:r>
        <w:t>Администрации городского округа Самара</w:t>
      </w:r>
    </w:p>
    <w:p w:rsidR="00316B3F" w:rsidRDefault="00316B3F">
      <w:pPr>
        <w:pStyle w:val="ConsPlusNormal"/>
        <w:jc w:val="right"/>
      </w:pPr>
      <w:r>
        <w:t>от 26 декабря 2018 г. N 1042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Title"/>
        <w:jc w:val="center"/>
      </w:pPr>
      <w:bookmarkStart w:id="3" w:name="P185"/>
      <w:bookmarkEnd w:id="3"/>
      <w:r>
        <w:t>СТОИМОСТЬ УСЛУГ</w:t>
      </w:r>
    </w:p>
    <w:p w:rsidR="00316B3F" w:rsidRDefault="00316B3F">
      <w:pPr>
        <w:pStyle w:val="ConsPlusTitle"/>
        <w:jc w:val="center"/>
      </w:pPr>
      <w:r>
        <w:t xml:space="preserve">ПО ТЕХНИЧЕСКОМУ ОБСЛУЖИВАНИЮ </w:t>
      </w:r>
      <w:proofErr w:type="gramStart"/>
      <w:r>
        <w:t>ВНУТРИДОМОВОГО</w:t>
      </w:r>
      <w:proofErr w:type="gramEnd"/>
      <w:r>
        <w:t xml:space="preserve"> ГАЗОВОГО</w:t>
      </w:r>
    </w:p>
    <w:p w:rsidR="00316B3F" w:rsidRDefault="00316B3F">
      <w:pPr>
        <w:pStyle w:val="ConsPlusTitle"/>
        <w:jc w:val="center"/>
      </w:pPr>
      <w:r>
        <w:t>ОБОРУДОВАНИЯ И СИСТЕМ ПРОТИВОПОЖАРНОЙ АВТОМАТИКИ</w:t>
      </w:r>
    </w:p>
    <w:p w:rsidR="00316B3F" w:rsidRDefault="00316B3F">
      <w:pPr>
        <w:pStyle w:val="ConsPlusTitle"/>
        <w:jc w:val="center"/>
      </w:pPr>
      <w:r>
        <w:t xml:space="preserve">ДЛЯ НАНИМАТЕЛЕЙ ЖИЛЫХ ПОМЕЩЕНИЙ ПО ДОГОВОРАМ </w:t>
      </w:r>
      <w:proofErr w:type="gramStart"/>
      <w:r>
        <w:t>СОЦИАЛЬНОГО</w:t>
      </w:r>
      <w:proofErr w:type="gramEnd"/>
    </w:p>
    <w:p w:rsidR="00316B3F" w:rsidRDefault="00316B3F">
      <w:pPr>
        <w:pStyle w:val="ConsPlusTitle"/>
        <w:jc w:val="center"/>
      </w:pPr>
      <w:r>
        <w:t>НАЙМА И ДОГОВОРАМ НАЙМА СПЕЦИАЛИЗИРОВАННЫХ ЖИЛЫХ ПОМЕЩЕНИЙ</w:t>
      </w:r>
    </w:p>
    <w:p w:rsidR="00316B3F" w:rsidRDefault="00316B3F">
      <w:pPr>
        <w:pStyle w:val="ConsPlusTitle"/>
        <w:jc w:val="center"/>
      </w:pPr>
      <w:r>
        <w:t>МУНИЦИПАЛЬНОГО И ГОСУДАРСТВЕННОГО ЖИЛИЩНЫХ ФОНДОВ.</w:t>
      </w:r>
    </w:p>
    <w:p w:rsidR="00316B3F" w:rsidRDefault="00316B3F">
      <w:pPr>
        <w:pStyle w:val="ConsPlusTitle"/>
        <w:jc w:val="center"/>
      </w:pPr>
      <w:r>
        <w:t>ОБСЛУЖИВАНИЕ СИСТЕМЫ ПРОТИВОПОЖАРНОЙ АВТОМАТИКИ (ППА)</w:t>
      </w:r>
    </w:p>
    <w:p w:rsidR="00316B3F" w:rsidRDefault="00316B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268"/>
        <w:gridCol w:w="2268"/>
      </w:tblGrid>
      <w:tr w:rsidR="00316B3F">
        <w:tc>
          <w:tcPr>
            <w:tcW w:w="4457" w:type="dxa"/>
            <w:vMerge w:val="restart"/>
          </w:tcPr>
          <w:p w:rsidR="00316B3F" w:rsidRDefault="00316B3F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4536" w:type="dxa"/>
            <w:gridSpan w:val="2"/>
          </w:tcPr>
          <w:p w:rsidR="00316B3F" w:rsidRDefault="00316B3F">
            <w:pPr>
              <w:pStyle w:val="ConsPlusNormal"/>
              <w:jc w:val="center"/>
            </w:pPr>
            <w:r>
              <w:t xml:space="preserve">Стоимость услуг за 1 кв. м общей площади в месяц (в рублях), с учетом НДС </w:t>
            </w:r>
            <w:hyperlink w:anchor="P21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16B3F">
        <w:tc>
          <w:tcPr>
            <w:tcW w:w="4457" w:type="dxa"/>
            <w:vMerge/>
          </w:tcPr>
          <w:p w:rsidR="00316B3F" w:rsidRDefault="00316B3F"/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с 01.01.2019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с 01.07.2019</w:t>
            </w:r>
          </w:p>
        </w:tc>
      </w:tr>
      <w:tr w:rsidR="00316B3F">
        <w:tc>
          <w:tcPr>
            <w:tcW w:w="4457" w:type="dxa"/>
          </w:tcPr>
          <w:p w:rsidR="00316B3F" w:rsidRDefault="00316B3F">
            <w:pPr>
              <w:pStyle w:val="ConsPlusNormal"/>
              <w:jc w:val="both"/>
            </w:pPr>
            <w:r>
              <w:t>В 12-этажных домах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0,95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0,97</w:t>
            </w:r>
          </w:p>
        </w:tc>
      </w:tr>
      <w:tr w:rsidR="00316B3F">
        <w:tc>
          <w:tcPr>
            <w:tcW w:w="4457" w:type="dxa"/>
          </w:tcPr>
          <w:p w:rsidR="00316B3F" w:rsidRDefault="00316B3F">
            <w:pPr>
              <w:pStyle w:val="ConsPlusNormal"/>
              <w:jc w:val="both"/>
            </w:pPr>
            <w:r>
              <w:t>В домах от 14 до 16 этажей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0,62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0,63</w:t>
            </w:r>
          </w:p>
        </w:tc>
      </w:tr>
      <w:tr w:rsidR="00316B3F">
        <w:tc>
          <w:tcPr>
            <w:tcW w:w="4457" w:type="dxa"/>
          </w:tcPr>
          <w:p w:rsidR="00316B3F" w:rsidRDefault="00316B3F">
            <w:pPr>
              <w:pStyle w:val="ConsPlusNormal"/>
              <w:jc w:val="both"/>
            </w:pPr>
            <w:r>
              <w:lastRenderedPageBreak/>
              <w:t>В домах свыше 16 этажей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0,52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0,53</w:t>
            </w:r>
          </w:p>
        </w:tc>
      </w:tr>
    </w:tbl>
    <w:p w:rsidR="00316B3F" w:rsidRDefault="00316B3F">
      <w:pPr>
        <w:pStyle w:val="ConsPlusNormal"/>
        <w:jc w:val="both"/>
      </w:pPr>
    </w:p>
    <w:p w:rsidR="00316B3F" w:rsidRDefault="00316B3F">
      <w:pPr>
        <w:pStyle w:val="ConsPlusTitle"/>
        <w:jc w:val="center"/>
        <w:outlineLvl w:val="1"/>
      </w:pPr>
      <w:r>
        <w:t>1. Обслуживание внутридомового газового оборудования (ВДГО)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>
        <w:t>Установить цены за услуги по техническому обслуживанию внутридомового газового оборудования, относящегося к общему имуществу дома, в месяц в рублях с учетом НДС в размере:</w:t>
      </w:r>
    </w:p>
    <w:p w:rsidR="00316B3F" w:rsidRDefault="00316B3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7"/>
        <w:gridCol w:w="2268"/>
        <w:gridCol w:w="2268"/>
      </w:tblGrid>
      <w:tr w:rsidR="00316B3F">
        <w:tc>
          <w:tcPr>
            <w:tcW w:w="4457" w:type="dxa"/>
          </w:tcPr>
          <w:p w:rsidR="00316B3F" w:rsidRDefault="00316B3F">
            <w:pPr>
              <w:pStyle w:val="ConsPlusNormal"/>
            </w:pP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с 01.01.2019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с 01.07.2019</w:t>
            </w:r>
          </w:p>
        </w:tc>
      </w:tr>
      <w:tr w:rsidR="00316B3F">
        <w:tc>
          <w:tcPr>
            <w:tcW w:w="4457" w:type="dxa"/>
          </w:tcPr>
          <w:p w:rsidR="00316B3F" w:rsidRDefault="00316B3F">
            <w:pPr>
              <w:pStyle w:val="ConsPlusNormal"/>
              <w:jc w:val="both"/>
            </w:pPr>
            <w:r>
              <w:t>за 1 кв. м общей площади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1,01</w:t>
            </w:r>
          </w:p>
        </w:tc>
        <w:tc>
          <w:tcPr>
            <w:tcW w:w="2268" w:type="dxa"/>
          </w:tcPr>
          <w:p w:rsidR="00316B3F" w:rsidRDefault="00316B3F">
            <w:pPr>
              <w:pStyle w:val="ConsPlusNormal"/>
              <w:jc w:val="center"/>
            </w:pPr>
            <w:r>
              <w:t>1,03</w:t>
            </w:r>
          </w:p>
        </w:tc>
      </w:tr>
    </w:tbl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>
        <w:t>--------------------------------</w:t>
      </w:r>
    </w:p>
    <w:p w:rsidR="00316B3F" w:rsidRDefault="00316B3F">
      <w:pPr>
        <w:pStyle w:val="ConsPlusNormal"/>
        <w:spacing w:before="220"/>
        <w:ind w:firstLine="540"/>
        <w:jc w:val="both"/>
      </w:pPr>
      <w:bookmarkStart w:id="4" w:name="P219"/>
      <w:bookmarkEnd w:id="4"/>
      <w:r>
        <w:t>&lt;*&gt; Применяется для всех видов жилых помещений, включая квартиры, расположенные в муниципальных общежитиях, и коммунальные квартиры, расположенные в многоквартирных домах, и комнаты, расположенные в жилых домах, конструктивная особенность которых предусматривает наличие на этажах общих кухонь и (или) туалетов, и (или) блоков душевых.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>
        <w:t>Примечания: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1. Размер платы за техническое обслуживание внутридомового газового оборудования и (или) систем противопожарной автоматики в коммунальных квартирах, расположенных в многоквартирных домах, и комнатах, расположенных в жилых домах, конструктивная особенность которых предусматривает наличие на этажах общих кухонь и (или) туалетов, и (или) блоков душевых, определяется по формуле: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 w:rsidRPr="00716A62">
        <w:rPr>
          <w:position w:val="-26"/>
        </w:rPr>
        <w:pict>
          <v:shape id="_x0000_i1026" style="width:85.5pt;height:37.5pt" coordsize="" o:spt="100" adj="0,,0" path="" filled="f" stroked="f">
            <v:stroke joinstyle="miter"/>
            <v:imagedata r:id="rId14" o:title="base_23808_120855_32769"/>
            <v:formulas/>
            <v:path o:connecttype="segments"/>
          </v:shape>
        </w:pic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ind w:firstLine="540"/>
        <w:jc w:val="both"/>
      </w:pPr>
      <w:r>
        <w:t>где: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P - размер платы за техническое обслуживание внутридомового газового оборудования и (или) систем противопожарной автоматики (руб./месяц);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S - общая площадь жилого помещения (квартиры);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1</w:t>
      </w:r>
      <w:r>
        <w:t xml:space="preserve"> - жилая площадь всех комнат в квартире;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2</w:t>
      </w:r>
      <w:r>
        <w:t xml:space="preserve"> - жилая площадь комнаты (комнат), находящейся в собственности граждан или в пользовании по договору найма;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C - стоимость услуг по техническому обслуживанию ВДГО и (или) ППА, установленная настоящим приложением.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2. Граждане, проживающие в жилых домах (жилых помещениях) со степенью благоустройства "деревянные, смешанные и из прочих материалов", имеющие не все виды удобств, оплачивают услуги по техническому обслуживанию внутридомового газового оборудования, относящегося к общему имуществу многоквартирного и жилого дома, с понижающим коэффициентом 0,505.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 xml:space="preserve">3. Граждане, проживающие в жилых домах (жилых помещениях) со степенью благоустройства "неблагоустроенные и ветхие", оплачивают услуги по техническому </w:t>
      </w:r>
      <w:r>
        <w:lastRenderedPageBreak/>
        <w:t>обслуживанию внутридомового газового оборудования, относящегося к общему имуществу многоквартирного и жилого дома, с понижающими коэффициентами: с 01.01.2019 - 0,228; с 01.07.2019 - 0,223.</w:t>
      </w:r>
    </w:p>
    <w:p w:rsidR="00316B3F" w:rsidRDefault="00316B3F">
      <w:pPr>
        <w:pStyle w:val="ConsPlusNormal"/>
        <w:spacing w:before="220"/>
        <w:ind w:firstLine="540"/>
        <w:jc w:val="both"/>
      </w:pPr>
      <w:r>
        <w:t>4. Установленная стоимость услуг применяется для расчета размера платы для нанимателей жилых помещений по договорам социального найма и договорам найма жилых помещений государственного и муниципального жилищного фонда в случае, если многоквартирные дома и жилые дома оборудованы системами противопожарной автоматики и внутридомовым газовым оборудованием.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right"/>
      </w:pPr>
      <w:r>
        <w:t>Первый заместитель главы</w:t>
      </w:r>
    </w:p>
    <w:p w:rsidR="00316B3F" w:rsidRDefault="00316B3F">
      <w:pPr>
        <w:pStyle w:val="ConsPlusNormal"/>
        <w:jc w:val="right"/>
      </w:pPr>
      <w:r>
        <w:t>городского округа Самара</w:t>
      </w:r>
    </w:p>
    <w:p w:rsidR="00316B3F" w:rsidRDefault="00316B3F">
      <w:pPr>
        <w:pStyle w:val="ConsPlusNormal"/>
        <w:jc w:val="right"/>
      </w:pPr>
      <w:r>
        <w:t>В.А.ВАСИЛЕНКО</w:t>
      </w: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jc w:val="both"/>
      </w:pPr>
    </w:p>
    <w:p w:rsidR="00316B3F" w:rsidRDefault="00316B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4F93" w:rsidRDefault="00B64F93"/>
    <w:sectPr w:rsidR="00B64F93" w:rsidSect="0010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3F"/>
    <w:rsid w:val="00316B3F"/>
    <w:rsid w:val="00B6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6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16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6B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8A5487ED534ED4000890E3AA9980AB5FF06334422FCC2546F4EA75ABA57D18A4E85C8DC6842ED4EB4231F5k1LEK" TargetMode="External"/><Relationship Id="rId13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A968A5487ED534ED4000890E3AA9980AB5DF06031442FCC2546F4EA75ABA57D0AA4B0528DC5917B85B1153CF4139CB8B57F0A18D8k2LCK" TargetMode="External"/><Relationship Id="rId12" Type="http://schemas.openxmlformats.org/officeDocument/2006/relationships/hyperlink" Target="consultantplus://offline/ref=5A968A5487ED534ED400169DF5C6C588AE55AE6F3741249D7F13F2BD2AFBA3284AE4B605CE86972ED4F54031F11CD6E8F1340518DD3BDDB8C6686667k7L0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968A5487ED534ED4000890E3AA9980AB5DF063364B2FCC2546F4EA75ABA57D0AA4B0508DC39E26DCFE1460B0428FB9B17F0918C727DCB9kDL1K" TargetMode="External"/><Relationship Id="rId11" Type="http://schemas.openxmlformats.org/officeDocument/2006/relationships/hyperlink" Target="consultantplus://offline/ref=5A968A5487ED534ED400169DF5C6C588AE55AE6F3F402D927119AFB722A2AF2A4DEBE900C997972FD0EB4131EA1582B8kBLCK" TargetMode="External"/><Relationship Id="rId5" Type="http://schemas.openxmlformats.org/officeDocument/2006/relationships/hyperlink" Target="consultantplus://offline/ref=5A968A5487ED534ED400169DF5C6C588AE55AE6F3741249D7F13F2BD2AFBA3284AE4B605CE86972ED4F54031F11CD6E8F1340518DD3BDDB8C6686667k7L0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968A5487ED534ED400169DF5C6C588AE55AE6F3247209A7F19AFB722A2AF2A4DEBE900C997972FD0EB4131EA1582B8kBL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968A5487ED534ED400169DF5C6C588AE55AE6F3741249E7C1AF2BD2AFBA3284AE4B605CE86972ED4F44431F41CD6E8F1340518DD3BDDB8C6686667k7L0K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2194</Words>
  <Characters>12510</Characters>
  <Application>Microsoft Office Word</Application>
  <DocSecurity>0</DocSecurity>
  <Lines>104</Lines>
  <Paragraphs>29</Paragraphs>
  <ScaleCrop>false</ScaleCrop>
  <Company/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osapunenkova</dc:creator>
  <cp:lastModifiedBy>osapunenkova</cp:lastModifiedBy>
  <cp:revision>1</cp:revision>
  <dcterms:created xsi:type="dcterms:W3CDTF">2019-10-04T10:11:00Z</dcterms:created>
  <dcterms:modified xsi:type="dcterms:W3CDTF">2019-10-04T10:12:00Z</dcterms:modified>
</cp:coreProperties>
</file>